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A0EDA" w14:textId="4AEE8EEA" w:rsidR="00170443" w:rsidRDefault="00953B1A" w:rsidP="006E7C1C">
      <w:pPr>
        <w:pStyle w:val="Heading1"/>
        <w:jc w:val="center"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نمونه گیری التو</w:t>
      </w:r>
      <w:r w:rsidR="00170443">
        <w:rPr>
          <w:rFonts w:hint="cs"/>
          <w:rtl/>
          <w:lang w:bidi="fa-IR"/>
        </w:rPr>
        <w:t>ر</w:t>
      </w:r>
    </w:p>
    <w:p w14:paraId="1284BFC3" w14:textId="4C78A213" w:rsidR="00170443" w:rsidRDefault="00953B1A" w:rsidP="006E7C1C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نمونه گیری در مراحل ابتدایی بیماری و قبل از شروع آنتی بیوتیکی باید انجام شود.جهت انجام نمونه سوآ</w:t>
      </w:r>
      <w:r w:rsidR="000F3D04">
        <w:rPr>
          <w:rFonts w:hint="cs"/>
          <w:rtl/>
          <w:lang w:bidi="fa-IR"/>
        </w:rPr>
        <w:t>پ</w:t>
      </w:r>
      <w:r>
        <w:rPr>
          <w:rFonts w:hint="cs"/>
          <w:rtl/>
          <w:lang w:bidi="fa-IR"/>
        </w:rPr>
        <w:t xml:space="preserve"> رکتال به محیط انتقالی کری بلر نیاز داریم که </w:t>
      </w:r>
      <w:r w:rsidR="00170443">
        <w:rPr>
          <w:rFonts w:hint="cs"/>
          <w:rtl/>
          <w:lang w:bidi="fa-IR"/>
        </w:rPr>
        <w:t>چهار</w:t>
      </w:r>
      <w:r w:rsidR="000F3D04">
        <w:rPr>
          <w:rFonts w:hint="cs"/>
          <w:rtl/>
          <w:lang w:bidi="fa-IR"/>
        </w:rPr>
        <w:t>سانتیمتر باشد</w:t>
      </w:r>
      <w:r w:rsidR="00F008C4">
        <w:rPr>
          <w:rFonts w:hint="cs"/>
          <w:rtl/>
          <w:lang w:bidi="fa-IR"/>
        </w:rPr>
        <w:t xml:space="preserve"> و همچنین تعداد نمونه های ارسالی حداقل باید 3 سوآپ در 1 محیط کری بلر </w:t>
      </w:r>
      <w:r w:rsidR="00170443">
        <w:rPr>
          <w:rFonts w:hint="cs"/>
          <w:rtl/>
          <w:lang w:bidi="fa-IR"/>
        </w:rPr>
        <w:t>با</w:t>
      </w:r>
      <w:r w:rsidR="00F008C4">
        <w:rPr>
          <w:rFonts w:hint="cs"/>
          <w:rtl/>
          <w:lang w:bidi="fa-IR"/>
        </w:rPr>
        <w:t>شد</w:t>
      </w:r>
      <w:r w:rsidR="00170443">
        <w:rPr>
          <w:rFonts w:hint="cs"/>
          <w:rtl/>
          <w:lang w:bidi="fa-IR"/>
        </w:rPr>
        <w:t>.</w:t>
      </w:r>
    </w:p>
    <w:p w14:paraId="4030D5BC" w14:textId="3D5A4E3F" w:rsidR="00170443" w:rsidRDefault="000F3D04" w:rsidP="006E7C1C">
      <w:pPr>
        <w:pStyle w:val="Heading1"/>
        <w:keepNext w:val="0"/>
        <w:keepLines w:val="0"/>
        <w:widowControl w:val="0"/>
        <w:ind w:left="720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جهت انجام آزمایش ابتدا سوآپ را در محیط فرو برده تا مرطوب شود سپس 2 تا 3 سانتیمتر داخل رکتوم فرو برده و به آرامی چرخانده تا با مخاط انتهایی رکتوم تماس پیدا کند و با تغییر رنگ سوآپ مطمئن شوید که به</w:t>
      </w:r>
      <w:r w:rsidR="006E7C1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مدفوع آغشته شده </w:t>
      </w:r>
      <w:r w:rsidR="006E7C1C">
        <w:rPr>
          <w:rFonts w:hint="cs"/>
          <w:rtl/>
          <w:lang w:bidi="fa-IR"/>
        </w:rPr>
        <w:t xml:space="preserve">               </w:t>
      </w:r>
      <w:r w:rsidR="006E7C1C">
        <w:rPr>
          <w:rtl/>
          <w:lang w:bidi="fa-IR"/>
        </w:rPr>
        <w:tab/>
      </w:r>
      <w:r w:rsidR="006E7C1C">
        <w:rPr>
          <w:rFonts w:hint="cs"/>
          <w:rtl/>
          <w:lang w:bidi="fa-IR"/>
        </w:rPr>
        <w:t xml:space="preserve">        است </w:t>
      </w:r>
      <w:r>
        <w:rPr>
          <w:rFonts w:hint="cs"/>
          <w:rtl/>
          <w:lang w:bidi="fa-IR"/>
        </w:rPr>
        <w:t xml:space="preserve">سپس در لوله کری بلر فرو </w:t>
      </w:r>
      <w:r w:rsidR="001379F0">
        <w:rPr>
          <w:rFonts w:hint="cs"/>
          <w:rtl/>
          <w:lang w:bidi="fa-IR"/>
        </w:rPr>
        <w:t>برده ودر</w:t>
      </w:r>
      <w:r w:rsidR="00F008C4">
        <w:rPr>
          <w:rFonts w:hint="cs"/>
          <w:rtl/>
          <w:lang w:bidi="fa-IR"/>
        </w:rPr>
        <w:t>پوش</w:t>
      </w:r>
      <w:r w:rsidR="001379F0">
        <w:rPr>
          <w:rFonts w:hint="cs"/>
          <w:rtl/>
          <w:lang w:bidi="fa-IR"/>
        </w:rPr>
        <w:t xml:space="preserve"> لوله را محکم بسته و دریخچال نگهداری میکنیم .</w:t>
      </w:r>
    </w:p>
    <w:p w14:paraId="6CEE8CF9" w14:textId="2AD4B617" w:rsidR="00170443" w:rsidRDefault="001379F0" w:rsidP="006E7C1C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بدون یخچال حداکثر تا 24 ساعت و در یخچال تا 48 ساعت میتوان نگهداری کرد .مشخصات باید به صورت خوانا روی بر</w:t>
      </w:r>
      <w:r w:rsidR="00F008C4">
        <w:rPr>
          <w:rFonts w:hint="cs"/>
          <w:rtl/>
          <w:lang w:bidi="fa-IR"/>
        </w:rPr>
        <w:t>چ</w:t>
      </w:r>
      <w:r>
        <w:rPr>
          <w:rFonts w:hint="cs"/>
          <w:rtl/>
          <w:lang w:bidi="fa-IR"/>
        </w:rPr>
        <w:t xml:space="preserve">سب نوشته شود </w:t>
      </w:r>
      <w:r w:rsidR="00BA0DE9">
        <w:rPr>
          <w:rFonts w:hint="cs"/>
          <w:rtl/>
          <w:lang w:bidi="fa-IR"/>
        </w:rPr>
        <w:t>و همچنین اطلاعات باید در دو برگه ثبت شود و یک برگه با نمونه ارسال شود و یک برگه نزد بهورز باقی بماند .</w:t>
      </w:r>
    </w:p>
    <w:p w14:paraId="64E46FC9" w14:textId="7EE1B84E" w:rsidR="009E4DD7" w:rsidRDefault="00F008C4" w:rsidP="006E7C1C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نمونه ها در اسرع وقت در جعبه های عایق همراه با یخ خشک به آزمایشگاه ارسال گردد </w:t>
      </w:r>
      <w:r w:rsidR="00170443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>چنانچه از یخ مرطوب استفاده کردید باید نمونه را در ظرف ضد آب یا در کیسه های پلاستیکی قرار دهیم تا از</w:t>
      </w:r>
      <w:r w:rsidR="00170443">
        <w:rPr>
          <w:rFonts w:hint="cs"/>
          <w:rtl/>
          <w:lang w:bidi="fa-IR"/>
        </w:rPr>
        <w:t>رطوبت</w:t>
      </w:r>
      <w:r>
        <w:rPr>
          <w:rFonts w:hint="cs"/>
          <w:rtl/>
          <w:lang w:bidi="fa-IR"/>
        </w:rPr>
        <w:t xml:space="preserve"> ناشی از یخ محافظت شود </w:t>
      </w:r>
      <w:r w:rsidR="009E4DD7">
        <w:rPr>
          <w:rFonts w:hint="cs"/>
          <w:rtl/>
          <w:lang w:bidi="fa-IR"/>
        </w:rPr>
        <w:t>.</w:t>
      </w:r>
    </w:p>
    <w:p w14:paraId="00ADC58C" w14:textId="088C067E" w:rsidR="009E4DD7" w:rsidRDefault="00F479C8" w:rsidP="006E7C1C">
      <w:pPr>
        <w:pStyle w:val="Heading1"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چنانچه اگر نمونه که احتمال آلودگی دارد روی کف یا سطوح بریزد جهت نظافت کف رقت 1/50 محلول سفید کننده </w:t>
      </w:r>
      <w:r w:rsidR="006E7C1C">
        <w:rPr>
          <w:rFonts w:hint="cs"/>
          <w:rtl/>
          <w:lang w:bidi="fa-IR"/>
        </w:rPr>
        <w:t xml:space="preserve">                       </w:t>
      </w:r>
      <w:r>
        <w:rPr>
          <w:rFonts w:hint="cs"/>
          <w:rtl/>
          <w:lang w:bidi="fa-IR"/>
        </w:rPr>
        <w:t>خانگی به شرط اینکه دارای 5درصد کلر فعال باشد و همچنین برای سطوح از رقت 1/10 باید استفاده شود .</w:t>
      </w:r>
    </w:p>
    <w:p w14:paraId="1444B0B2" w14:textId="44E3A2E7" w:rsidR="00F479C8" w:rsidRPr="00F479C8" w:rsidRDefault="00F479C8" w:rsidP="006E7C1C">
      <w:pPr>
        <w:pStyle w:val="Heading1"/>
        <w:jc w:val="center"/>
        <w:rPr>
          <w:color w:val="5B9BD5" w:themeColor="accent5"/>
          <w:lang w:bidi="fa-I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cs"/>
          <w:rtl/>
          <w:lang w:bidi="fa-IR"/>
        </w:rPr>
        <w:t>توجه داشته باشید که محیط کری بلر حتی قبل از نمونه گیری هم باید در یخچال نگهداری شود .</w:t>
      </w:r>
    </w:p>
    <w:p w14:paraId="50E44D22" w14:textId="77777777" w:rsidR="00F479C8" w:rsidRPr="009E4DD7" w:rsidRDefault="00F479C8">
      <w:pPr>
        <w:rPr>
          <w:b/>
          <w:color w:val="5B9BD5" w:themeColor="accent5"/>
          <w:lang w:bidi="fa-I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F479C8" w:rsidRPr="009E4DD7" w:rsidSect="001704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F7E4C" w14:textId="77777777" w:rsidR="003859A4" w:rsidRDefault="003859A4" w:rsidP="00274039">
      <w:pPr>
        <w:spacing w:after="0" w:line="240" w:lineRule="auto"/>
      </w:pPr>
      <w:r>
        <w:separator/>
      </w:r>
    </w:p>
  </w:endnote>
  <w:endnote w:type="continuationSeparator" w:id="0">
    <w:p w14:paraId="2F6D5531" w14:textId="77777777" w:rsidR="003859A4" w:rsidRDefault="003859A4" w:rsidP="0027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7FBD6" w14:textId="77777777" w:rsidR="003859A4" w:rsidRDefault="003859A4" w:rsidP="00274039">
      <w:pPr>
        <w:spacing w:after="0" w:line="240" w:lineRule="auto"/>
      </w:pPr>
      <w:r>
        <w:separator/>
      </w:r>
    </w:p>
  </w:footnote>
  <w:footnote w:type="continuationSeparator" w:id="0">
    <w:p w14:paraId="187D8723" w14:textId="77777777" w:rsidR="003859A4" w:rsidRDefault="003859A4" w:rsidP="00274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A30"/>
    <w:multiLevelType w:val="hybridMultilevel"/>
    <w:tmpl w:val="2A22C2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1A"/>
    <w:rsid w:val="000108D8"/>
    <w:rsid w:val="000F3D04"/>
    <w:rsid w:val="001379F0"/>
    <w:rsid w:val="00170443"/>
    <w:rsid w:val="00274039"/>
    <w:rsid w:val="003859A4"/>
    <w:rsid w:val="00481152"/>
    <w:rsid w:val="00520540"/>
    <w:rsid w:val="005B190C"/>
    <w:rsid w:val="006E7C1C"/>
    <w:rsid w:val="00953B1A"/>
    <w:rsid w:val="009E4DD7"/>
    <w:rsid w:val="00BA0DE9"/>
    <w:rsid w:val="00C2072B"/>
    <w:rsid w:val="00C70F28"/>
    <w:rsid w:val="00D618D1"/>
    <w:rsid w:val="00DA205E"/>
    <w:rsid w:val="00EF5EA1"/>
    <w:rsid w:val="00F008C4"/>
    <w:rsid w:val="00F479C8"/>
    <w:rsid w:val="00F5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7D0A"/>
  <w15:chartTrackingRefBased/>
  <w15:docId w15:val="{E4C5E6C7-0A3A-40B2-8500-884BD393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C1C"/>
  </w:style>
  <w:style w:type="paragraph" w:styleId="Heading1">
    <w:name w:val="heading 1"/>
    <w:basedOn w:val="Normal"/>
    <w:next w:val="Normal"/>
    <w:link w:val="Heading1Char"/>
    <w:uiPriority w:val="9"/>
    <w:qFormat/>
    <w:rsid w:val="006E7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C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C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C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C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C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C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C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C1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C1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E7C1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C1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C1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C1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C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C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C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C1C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C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C1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C1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C1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C1C"/>
    <w:rPr>
      <w:b/>
      <w:bCs/>
    </w:rPr>
  </w:style>
  <w:style w:type="character" w:styleId="Emphasis">
    <w:name w:val="Emphasis"/>
    <w:basedOn w:val="DefaultParagraphFont"/>
    <w:uiPriority w:val="20"/>
    <w:qFormat/>
    <w:rsid w:val="006E7C1C"/>
    <w:rPr>
      <w:i/>
      <w:iCs/>
    </w:rPr>
  </w:style>
  <w:style w:type="paragraph" w:styleId="NoSpacing">
    <w:name w:val="No Spacing"/>
    <w:uiPriority w:val="1"/>
    <w:qFormat/>
    <w:rsid w:val="006E7C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E7C1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C1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C1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C1C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E7C1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C1C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E7C1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C1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C1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C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2B99-6E63-4E03-8EB8-9B498189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AZMAYESHGAH</dc:creator>
  <cp:keywords/>
  <dc:description/>
  <cp:lastModifiedBy>Behvarzi</cp:lastModifiedBy>
  <cp:revision>2</cp:revision>
  <cp:lastPrinted>2025-06-27T00:22:00Z</cp:lastPrinted>
  <dcterms:created xsi:type="dcterms:W3CDTF">2025-06-29T09:16:00Z</dcterms:created>
  <dcterms:modified xsi:type="dcterms:W3CDTF">2025-06-29T09:16:00Z</dcterms:modified>
</cp:coreProperties>
</file>